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4BF" w:rsidRDefault="006774BF">
      <w:pPr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p w:rsidR="006774BF" w:rsidRDefault="006774BF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绍兴市中等专业学校</w:t>
      </w:r>
      <w:r w:rsidRPr="002B75E6">
        <w:rPr>
          <w:rFonts w:ascii="黑体" w:eastAsia="黑体" w:hAnsi="黑体" w:cs="黑体" w:hint="eastAsia"/>
          <w:color w:val="FF0000"/>
          <w:sz w:val="32"/>
          <w:szCs w:val="32"/>
        </w:rPr>
        <w:t>2022年</w:t>
      </w:r>
      <w:r>
        <w:rPr>
          <w:rFonts w:ascii="黑体" w:eastAsia="黑体" w:hAnsi="黑体" w:cs="黑体" w:hint="eastAsia"/>
          <w:sz w:val="32"/>
          <w:szCs w:val="32"/>
        </w:rPr>
        <w:t>招生咨询登记表</w:t>
      </w:r>
    </w:p>
    <w:tbl>
      <w:tblPr>
        <w:tblStyle w:val="a4"/>
        <w:tblW w:w="11227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556"/>
        <w:gridCol w:w="1231"/>
        <w:gridCol w:w="195"/>
        <w:gridCol w:w="360"/>
        <w:gridCol w:w="212"/>
        <w:gridCol w:w="433"/>
        <w:gridCol w:w="114"/>
        <w:gridCol w:w="547"/>
        <w:gridCol w:w="120"/>
        <w:gridCol w:w="270"/>
        <w:gridCol w:w="360"/>
        <w:gridCol w:w="135"/>
        <w:gridCol w:w="330"/>
        <w:gridCol w:w="195"/>
        <w:gridCol w:w="120"/>
        <w:gridCol w:w="526"/>
        <w:gridCol w:w="721"/>
        <w:gridCol w:w="481"/>
        <w:gridCol w:w="240"/>
        <w:gridCol w:w="601"/>
        <w:gridCol w:w="300"/>
        <w:gridCol w:w="526"/>
        <w:gridCol w:w="736"/>
        <w:gridCol w:w="1331"/>
      </w:tblGrid>
      <w:tr w:rsidR="006774BF">
        <w:trPr>
          <w:trHeight w:val="340"/>
          <w:jc w:val="center"/>
        </w:trPr>
        <w:tc>
          <w:tcPr>
            <w:tcW w:w="114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姓</w:t>
            </w:r>
            <w:r w:rsidR="000D20B1">
              <w:rPr>
                <w:rFonts w:ascii="黑体" w:eastAsia="黑体" w:hAnsi="黑体" w:cs="黑体" w:hint="eastAsia"/>
                <w:sz w:val="15"/>
                <w:szCs w:val="15"/>
              </w:rPr>
              <w:t xml:space="preserve"> 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名</w:t>
            </w:r>
          </w:p>
        </w:tc>
        <w:tc>
          <w:tcPr>
            <w:tcW w:w="2431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66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性别</w:t>
            </w:r>
          </w:p>
        </w:tc>
        <w:tc>
          <w:tcPr>
            <w:tcW w:w="885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1171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初中毕业学校</w:t>
            </w: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</w:tr>
      <w:tr w:rsidR="006774BF">
        <w:trPr>
          <w:trHeight w:val="340"/>
          <w:jc w:val="center"/>
        </w:trPr>
        <w:tc>
          <w:tcPr>
            <w:tcW w:w="114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出生年月日</w:t>
            </w:r>
          </w:p>
        </w:tc>
        <w:tc>
          <w:tcPr>
            <w:tcW w:w="3482" w:type="dxa"/>
            <w:gridSpan w:val="9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1020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报名序号</w:t>
            </w:r>
          </w:p>
        </w:tc>
        <w:tc>
          <w:tcPr>
            <w:tcW w:w="2088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准考证号</w:t>
            </w:r>
          </w:p>
        </w:tc>
        <w:tc>
          <w:tcPr>
            <w:tcW w:w="259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</w:tr>
      <w:tr w:rsidR="006774BF">
        <w:trPr>
          <w:trHeight w:val="340"/>
          <w:jc w:val="center"/>
        </w:trPr>
        <w:tc>
          <w:tcPr>
            <w:tcW w:w="114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民</w:t>
            </w:r>
            <w:r w:rsidR="000D20B1">
              <w:rPr>
                <w:rFonts w:ascii="黑体" w:eastAsia="黑体" w:hAnsi="黑体" w:cs="黑体" w:hint="eastAsia"/>
                <w:sz w:val="15"/>
                <w:szCs w:val="15"/>
              </w:rPr>
              <w:t xml:space="preserve"> 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族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555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户籍</w:t>
            </w:r>
          </w:p>
        </w:tc>
        <w:tc>
          <w:tcPr>
            <w:tcW w:w="2521" w:type="dxa"/>
            <w:gridSpan w:val="9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是否住校</w:t>
            </w:r>
          </w:p>
        </w:tc>
        <w:tc>
          <w:tcPr>
            <w:tcW w:w="72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72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身高</w:t>
            </w: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right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cm</w:t>
            </w:r>
          </w:p>
        </w:tc>
        <w:tc>
          <w:tcPr>
            <w:tcW w:w="73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体重</w:t>
            </w:r>
          </w:p>
        </w:tc>
        <w:tc>
          <w:tcPr>
            <w:tcW w:w="133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right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kg</w:t>
            </w:r>
          </w:p>
        </w:tc>
      </w:tr>
      <w:tr w:rsidR="006774BF">
        <w:trPr>
          <w:trHeight w:val="340"/>
          <w:jc w:val="center"/>
        </w:trPr>
        <w:tc>
          <w:tcPr>
            <w:tcW w:w="1143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家庭地址</w:t>
            </w:r>
          </w:p>
        </w:tc>
        <w:tc>
          <w:tcPr>
            <w:tcW w:w="5148" w:type="dxa"/>
            <w:gridSpan w:val="1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72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总分</w:t>
            </w:r>
          </w:p>
        </w:tc>
        <w:tc>
          <w:tcPr>
            <w:tcW w:w="72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42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是否服从专业调配</w:t>
            </w:r>
          </w:p>
        </w:tc>
        <w:tc>
          <w:tcPr>
            <w:tcW w:w="20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是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sym w:font="Wingdings 2" w:char="00A3"/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       否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sym w:font="Wingdings 2" w:char="00A3"/>
            </w:r>
          </w:p>
        </w:tc>
      </w:tr>
      <w:tr w:rsidR="006774BF">
        <w:trPr>
          <w:trHeight w:val="340"/>
          <w:jc w:val="center"/>
        </w:trPr>
        <w:tc>
          <w:tcPr>
            <w:tcW w:w="1143" w:type="dxa"/>
            <w:gridSpan w:val="2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身份证号码</w:t>
            </w:r>
          </w:p>
        </w:tc>
        <w:tc>
          <w:tcPr>
            <w:tcW w:w="3842" w:type="dxa"/>
            <w:gridSpan w:val="10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780" w:type="dxa"/>
            <w:gridSpan w:val="4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联系人</w:t>
            </w:r>
          </w:p>
        </w:tc>
        <w:tc>
          <w:tcPr>
            <w:tcW w:w="1728" w:type="dxa"/>
            <w:gridSpan w:val="3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</w:p>
        </w:tc>
        <w:tc>
          <w:tcPr>
            <w:tcW w:w="841" w:type="dxa"/>
            <w:gridSpan w:val="2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联系电话</w:t>
            </w:r>
          </w:p>
        </w:tc>
        <w:tc>
          <w:tcPr>
            <w:tcW w:w="2893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电话</w:t>
            </w:r>
          </w:p>
        </w:tc>
      </w:tr>
      <w:tr w:rsidR="006774BF">
        <w:trPr>
          <w:trHeight w:val="340"/>
          <w:jc w:val="center"/>
        </w:trPr>
        <w:tc>
          <w:tcPr>
            <w:tcW w:w="1143" w:type="dxa"/>
            <w:gridSpan w:val="2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</w:pPr>
          </w:p>
        </w:tc>
        <w:tc>
          <w:tcPr>
            <w:tcW w:w="3842" w:type="dxa"/>
            <w:gridSpan w:val="10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</w:pPr>
          </w:p>
        </w:tc>
        <w:tc>
          <w:tcPr>
            <w:tcW w:w="780" w:type="dxa"/>
            <w:gridSpan w:val="4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</w:pPr>
          </w:p>
        </w:tc>
        <w:tc>
          <w:tcPr>
            <w:tcW w:w="1728" w:type="dxa"/>
            <w:gridSpan w:val="3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</w:pPr>
          </w:p>
        </w:tc>
        <w:tc>
          <w:tcPr>
            <w:tcW w:w="841" w:type="dxa"/>
            <w:gridSpan w:val="2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</w:pPr>
          </w:p>
        </w:tc>
        <w:tc>
          <w:tcPr>
            <w:tcW w:w="2893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手机</w:t>
            </w:r>
          </w:p>
        </w:tc>
      </w:tr>
      <w:tr w:rsidR="006774BF">
        <w:trPr>
          <w:trHeight w:val="340"/>
          <w:jc w:val="center"/>
        </w:trPr>
        <w:tc>
          <w:tcPr>
            <w:tcW w:w="58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类别</w:t>
            </w: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序号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专业名称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学制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人数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志愿1</w:t>
            </w: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志愿2</w:t>
            </w: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志愿3</w:t>
            </w: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志愿4</w:t>
            </w: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6774BF" w:rsidRDefault="006774BF" w:rsidP="000D20B1">
            <w:pPr>
              <w:jc w:val="center"/>
              <w:rPr>
                <w:rFonts w:ascii="黑体" w:eastAsia="黑体" w:hAnsi="黑体" w:cs="黑体" w:hint="eastAsia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备注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冲本实验班</w:t>
            </w: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267219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01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建筑工程施工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至诚班（高考冲本科）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267219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02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机电技术应用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03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药剂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至诚班（高考冲本科），要求无色弱、色盲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04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会计事务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至诚班（高考冲本科）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国际实验班</w:t>
            </w: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05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商务英语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与韩国光云大学合作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普通中专</w:t>
            </w: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06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装配式建筑施工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40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可通过高考升入本科或大专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07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建筑工程造价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08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增材制造技术应用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40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09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机电技术应用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10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药品食品检验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可通过高考升入本科或大专，要求无色弱、色盲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11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药剂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12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会计事务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可通过高考升入本科或大专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13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商务英语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3年制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可通过高考升入本科或大专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中高职一体化</w:t>
            </w: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</w:t>
            </w:r>
            <w:r w:rsidR="00775CA4">
              <w:rPr>
                <w:rFonts w:ascii="黑体" w:eastAsia="黑体" w:hAnsi="黑体" w:hint="eastAsia"/>
                <w:sz w:val="13"/>
                <w:szCs w:val="13"/>
              </w:rPr>
              <w:t>4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工程测量技术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与丽水职业技术学院合作工程测量技术专业（大专）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15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环境监测技术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与浙江建设职业技术学院合作环境工程技术专业（大专），要求无色弱、色盲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16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建筑表现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与浙江农业商贸职业学院合作环境艺术设计专业（大专）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17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建筑工程施工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与绍兴职业技术学院合作建筑工程技术专业（大专）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</w:t>
            </w:r>
            <w:r w:rsidR="00775CA4">
              <w:rPr>
                <w:rFonts w:ascii="黑体" w:eastAsia="黑体" w:hAnsi="黑体" w:hint="eastAsia"/>
                <w:sz w:val="13"/>
                <w:szCs w:val="13"/>
              </w:rPr>
              <w:t>8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建筑工程造价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与浙江工业职业技术学院合作工程造价专业（大专）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19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机电技术应用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与绍兴职业技术学院合作城市轨道交通机电技术专业（大专），男生身高不低于168厘米，女生身高不低于158厘米， 并符合就读该专业行业从业其他身体要求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2</w:t>
            </w:r>
            <w:r w:rsidR="00775CA4">
              <w:rPr>
                <w:rFonts w:ascii="黑体" w:eastAsia="黑体" w:hAnsi="黑体" w:hint="eastAsia"/>
                <w:sz w:val="13"/>
                <w:szCs w:val="13"/>
              </w:rPr>
              <w:t>0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机电技术应用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与台州科技职业学院合作智能控制技术专业（大专）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2</w:t>
            </w:r>
            <w:r w:rsidR="00775CA4">
              <w:rPr>
                <w:rFonts w:ascii="黑体" w:eastAsia="黑体" w:hAnsi="黑体" w:hint="eastAsia"/>
                <w:sz w:val="13"/>
                <w:szCs w:val="13"/>
              </w:rPr>
              <w:t>1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数字化染整工艺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40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/>
                <w:kern w:val="0"/>
                <w:sz w:val="13"/>
                <w:szCs w:val="13"/>
              </w:rPr>
              <w:t>与浙江工业职业技术学院合作数字化染整技术专业（大专），要求无色弱、色盲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22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食品加工工艺（黄酒）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与浙江工业职业技术学院合作酿酒技术专业（大专），身体无明显残疾，视觉，嗅觉，味觉正常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23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城市轨道交通运营服务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与绍兴职业技术学院合作城市轨道交通运营管理专业（大专），男生身高不低于168厘米，女生身高不低于158厘米，并符合就读该专业行业从业其他身体要求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24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物联网技术应用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与绍兴职业技术学院合作物联网应用技术专业（大专）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25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会计事务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 w:hint="eastAsia"/>
                <w:kern w:val="0"/>
                <w:sz w:val="13"/>
                <w:szCs w:val="13"/>
              </w:rPr>
              <w:t>与绍兴职业技术学院合作大数据与会计专业（大专）</w:t>
            </w:r>
          </w:p>
        </w:tc>
      </w:tr>
      <w:tr w:rsidR="000D20B1">
        <w:trPr>
          <w:trHeight w:val="340"/>
          <w:jc w:val="center"/>
        </w:trPr>
        <w:tc>
          <w:tcPr>
            <w:tcW w:w="587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</w:p>
        </w:tc>
        <w:tc>
          <w:tcPr>
            <w:tcW w:w="55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775CA4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>
              <w:rPr>
                <w:rFonts w:ascii="黑体" w:eastAsia="黑体" w:hAnsi="黑体" w:hint="eastAsia"/>
                <w:sz w:val="13"/>
                <w:szCs w:val="13"/>
              </w:rPr>
              <w:t>26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商务英语</w:t>
            </w:r>
          </w:p>
        </w:tc>
        <w:tc>
          <w:tcPr>
            <w:tcW w:w="572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5年制</w:t>
            </w:r>
          </w:p>
        </w:tc>
        <w:tc>
          <w:tcPr>
            <w:tcW w:w="54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/>
                <w:sz w:val="13"/>
                <w:szCs w:val="13"/>
              </w:rPr>
            </w:pPr>
            <w:r w:rsidRPr="004D3CCB">
              <w:rPr>
                <w:rFonts w:ascii="黑体" w:eastAsia="黑体" w:hAnsi="黑体" w:hint="eastAsia"/>
                <w:sz w:val="13"/>
                <w:szCs w:val="13"/>
              </w:rPr>
              <w:t>45</w:t>
            </w:r>
          </w:p>
        </w:tc>
        <w:tc>
          <w:tcPr>
            <w:tcW w:w="66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30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60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646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4D3CCB" w:rsidRDefault="000D20B1" w:rsidP="006774BF">
            <w:pPr>
              <w:jc w:val="center"/>
              <w:rPr>
                <w:rFonts w:ascii="黑体" w:eastAsia="黑体" w:hAnsi="黑体" w:hint="eastAsia"/>
                <w:sz w:val="13"/>
                <w:szCs w:val="13"/>
              </w:rPr>
            </w:pPr>
          </w:p>
        </w:tc>
        <w:tc>
          <w:tcPr>
            <w:tcW w:w="4936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0D20B1" w:rsidRPr="002B75E6" w:rsidRDefault="00267219" w:rsidP="006774BF">
            <w:pPr>
              <w:rPr>
                <w:rFonts w:ascii="黑体" w:eastAsia="黑体" w:hAnsi="黑体"/>
                <w:sz w:val="13"/>
                <w:szCs w:val="13"/>
              </w:rPr>
            </w:pPr>
            <w:r w:rsidRPr="002B75E6">
              <w:rPr>
                <w:rFonts w:ascii="黑体" w:eastAsia="黑体" w:hAnsi="黑体" w:cs="宋体"/>
                <w:kern w:val="0"/>
                <w:sz w:val="13"/>
                <w:szCs w:val="13"/>
              </w:rPr>
              <w:t>与绍兴职业技术学院合作国际经济与贸易专业（大专）</w:t>
            </w:r>
          </w:p>
        </w:tc>
      </w:tr>
    </w:tbl>
    <w:p w:rsidR="006774BF" w:rsidRDefault="006774BF">
      <w:pPr>
        <w:jc w:val="left"/>
        <w:rPr>
          <w:rFonts w:hint="eastAsia"/>
          <w:sz w:val="15"/>
          <w:szCs w:val="15"/>
        </w:rPr>
      </w:pPr>
    </w:p>
    <w:p w:rsidR="006774BF" w:rsidRPr="000D20B1" w:rsidRDefault="006774BF">
      <w:pPr>
        <w:jc w:val="left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学校地址：绍兴市越城区城南众香路</w:t>
      </w:r>
      <w:r>
        <w:rPr>
          <w:rFonts w:hint="eastAsia"/>
          <w:sz w:val="15"/>
          <w:szCs w:val="15"/>
        </w:rPr>
        <w:t>901</w:t>
      </w:r>
      <w:r>
        <w:rPr>
          <w:rFonts w:hint="eastAsia"/>
          <w:sz w:val="15"/>
          <w:szCs w:val="15"/>
        </w:rPr>
        <w:t>号（绍诸高速“绍兴南”出口</w:t>
      </w:r>
      <w:r>
        <w:rPr>
          <w:rFonts w:hint="eastAsia"/>
          <w:sz w:val="15"/>
          <w:szCs w:val="15"/>
        </w:rPr>
        <w:t>300</w:t>
      </w:r>
      <w:r>
        <w:rPr>
          <w:rFonts w:hint="eastAsia"/>
          <w:sz w:val="15"/>
          <w:szCs w:val="15"/>
        </w:rPr>
        <w:t>米）</w:t>
      </w:r>
      <w:r w:rsidRPr="000D20B1">
        <w:rPr>
          <w:rFonts w:hint="eastAsia"/>
          <w:sz w:val="15"/>
          <w:szCs w:val="15"/>
        </w:rPr>
        <w:t xml:space="preserve">  </w:t>
      </w:r>
      <w:r w:rsidRPr="000D20B1">
        <w:rPr>
          <w:rFonts w:hint="eastAsia"/>
          <w:sz w:val="15"/>
          <w:szCs w:val="15"/>
        </w:rPr>
        <w:t>学校网址：</w:t>
      </w:r>
      <w:hyperlink r:id="rId4" w:history="1">
        <w:r w:rsidRPr="000D20B1">
          <w:rPr>
            <w:rStyle w:val="a3"/>
            <w:rFonts w:hint="eastAsia"/>
            <w:color w:val="auto"/>
            <w:sz w:val="15"/>
            <w:szCs w:val="15"/>
            <w:u w:val="none"/>
          </w:rPr>
          <w:t>http://www.sxzz.cn</w:t>
        </w:r>
      </w:hyperlink>
    </w:p>
    <w:p w:rsidR="006774BF" w:rsidRPr="000D20B1" w:rsidRDefault="006774BF">
      <w:pPr>
        <w:jc w:val="left"/>
        <w:rPr>
          <w:sz w:val="15"/>
          <w:szCs w:val="15"/>
        </w:rPr>
      </w:pPr>
      <w:r w:rsidRPr="000D20B1">
        <w:rPr>
          <w:rFonts w:hint="eastAsia"/>
          <w:sz w:val="15"/>
          <w:szCs w:val="15"/>
        </w:rPr>
        <w:t>报名电话：</w:t>
      </w:r>
      <w:r w:rsidR="002B75E6" w:rsidRPr="002B75E6">
        <w:rPr>
          <w:rFonts w:hint="eastAsia"/>
          <w:color w:val="FF0000"/>
          <w:sz w:val="15"/>
          <w:szCs w:val="15"/>
        </w:rPr>
        <w:t xml:space="preserve">0575-88589115  </w:t>
      </w:r>
      <w:r w:rsidRPr="002B75E6">
        <w:rPr>
          <w:rFonts w:hint="eastAsia"/>
          <w:color w:val="FF0000"/>
          <w:sz w:val="15"/>
          <w:szCs w:val="15"/>
        </w:rPr>
        <w:t>88589116</w:t>
      </w:r>
      <w:r w:rsidRPr="000D20B1">
        <w:rPr>
          <w:rFonts w:hint="eastAsia"/>
          <w:sz w:val="15"/>
          <w:szCs w:val="15"/>
        </w:rPr>
        <w:t>（李老师）</w:t>
      </w:r>
    </w:p>
    <w:p w:rsidR="006774BF" w:rsidRPr="00267219" w:rsidRDefault="00267219">
      <w:pPr>
        <w:rPr>
          <w:rFonts w:ascii="宋体" w:hAnsi="宋体" w:hint="eastAsia"/>
          <w:sz w:val="15"/>
          <w:szCs w:val="15"/>
        </w:rPr>
      </w:pPr>
      <w:r w:rsidRPr="00267219">
        <w:rPr>
          <w:rFonts w:ascii="宋体" w:hAnsi="宋体" w:hint="eastAsia"/>
          <w:sz w:val="15"/>
          <w:szCs w:val="15"/>
        </w:rPr>
        <w:t>备注：1.中高职一体化是指中职和高职一体化培养，中职三年后经高职院校考核选拔升入合作的全日制高职院校（两年）就读，成绩合格，取得全日制大专文凭，全省升学比例在95%左右；2.升入高校的均须符合《普通高等学校招生体检工作指导意见》体检标准；3.三年制专业可选择参加高考和就业方向；4.招生计划以绍兴市教育局统一公告为准。</w:t>
      </w:r>
    </w:p>
    <w:p w:rsidR="00267219" w:rsidRDefault="00267219">
      <w:pPr>
        <w:rPr>
          <w:rFonts w:hint="eastAsia"/>
          <w:sz w:val="15"/>
          <w:szCs w:val="15"/>
        </w:rPr>
      </w:pPr>
    </w:p>
    <w:sectPr w:rsidR="00267219">
      <w:pgSz w:w="11906" w:h="16838"/>
      <w:pgMar w:top="283" w:right="850" w:bottom="283" w:left="85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YTEyYjY3ZDQzMzQ3Y2IxNGJmYzRiNTg5ZWM5M2EifQ=="/>
  </w:docVars>
  <w:rsids>
    <w:rsidRoot w:val="43747322"/>
    <w:rsid w:val="000D20B1"/>
    <w:rsid w:val="00267219"/>
    <w:rsid w:val="002B75E6"/>
    <w:rsid w:val="004F5396"/>
    <w:rsid w:val="006774BF"/>
    <w:rsid w:val="00775CA4"/>
    <w:rsid w:val="00C76AA3"/>
    <w:rsid w:val="0F865EAD"/>
    <w:rsid w:val="115B3D04"/>
    <w:rsid w:val="13A74B4C"/>
    <w:rsid w:val="18D03E6C"/>
    <w:rsid w:val="2E9763F4"/>
    <w:rsid w:val="2FF31539"/>
    <w:rsid w:val="30BD6A03"/>
    <w:rsid w:val="380E0219"/>
    <w:rsid w:val="3CB0609F"/>
    <w:rsid w:val="3D137984"/>
    <w:rsid w:val="3EBB73F9"/>
    <w:rsid w:val="43747322"/>
    <w:rsid w:val="43B57B21"/>
    <w:rsid w:val="4AE719D1"/>
    <w:rsid w:val="56AA6DC0"/>
    <w:rsid w:val="6D853575"/>
    <w:rsid w:val="6F8E4D18"/>
    <w:rsid w:val="7029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CEC20-8196-4AD5-A1CC-53FE7C53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267219"/>
    <w:rPr>
      <w:rFonts w:ascii="黑体" w:eastAsia="黑体" w:hAnsi="黑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xzz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1666</CharactersWithSpaces>
  <SharedDoc>false</SharedDoc>
  <HLinks>
    <vt:vector size="6" baseType="variant"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>http://www.sxzz.cn/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amd3950</cp:lastModifiedBy>
  <cp:revision>2</cp:revision>
  <cp:lastPrinted>2022-04-25T01:12:00Z</cp:lastPrinted>
  <dcterms:created xsi:type="dcterms:W3CDTF">2022-05-25T00:23:00Z</dcterms:created>
  <dcterms:modified xsi:type="dcterms:W3CDTF">2022-05-25T00:23:00Z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  <property fmtid="{D5CDD505-2E9C-101B-9397-08002B2CF9AE}" pid="3" name="ICV">
    <vt:lpwstr>D7BC389D8FEC41E9A82CE48C5B02B31F</vt:lpwstr>
  </property>
</Properties>
</file>